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D32D" w14:textId="77777777" w:rsidR="009E1DA8" w:rsidRDefault="009E1DA8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62247C" w14:textId="387C58B4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давање у закуп непокретности у јавној својини Општине Мало Црниће дана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507C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године, расписује:</w:t>
      </w:r>
    </w:p>
    <w:p w14:paraId="161E9D43" w14:textId="77777777" w:rsidR="00EB41A7" w:rsidRPr="00EB41A7" w:rsidRDefault="00EB41A7" w:rsidP="00EB41A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83E2B1" w14:textId="77777777" w:rsidR="00EB41A7" w:rsidRPr="00EB41A7" w:rsidRDefault="00EB41A7" w:rsidP="00EB41A7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19C617C" w14:textId="77777777" w:rsidR="00EB41A7" w:rsidRPr="00EB41A7" w:rsidRDefault="00EB41A7" w:rsidP="00EB41A7">
      <w:pPr>
        <w:spacing w:after="0" w:line="254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Ј А В Н И     П О З И В</w:t>
      </w:r>
    </w:p>
    <w:p w14:paraId="1754D34D" w14:textId="77777777" w:rsidR="00EB41A7" w:rsidRPr="00EB41A7" w:rsidRDefault="00EB41A7" w:rsidP="00EB41A7">
      <w:pPr>
        <w:spacing w:after="0" w:line="254" w:lineRule="auto"/>
        <w:ind w:left="-142" w:right="-284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ДАВАЊЕ У ЗАКУП НЕПОКРЕТНОСТИ У ЈАВНОЈ СВОЈИНИ ОПШТИНЕ МАЛО ЦРНИЋЕ</w:t>
      </w:r>
    </w:p>
    <w:p w14:paraId="2C3AF130" w14:textId="77777777" w:rsidR="00EB41A7" w:rsidRPr="00EB41A7" w:rsidRDefault="00EB41A7" w:rsidP="00EB41A7">
      <w:pPr>
        <w:spacing w:after="0" w:line="254" w:lineRule="auto"/>
        <w:ind w:left="-142" w:right="-284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ПУТЕМ ПРИКУПЉАЊА ПИСМЕНИХ ПОНУДА</w:t>
      </w:r>
    </w:p>
    <w:p w14:paraId="6C438B76" w14:textId="77777777" w:rsidR="00EB41A7" w:rsidRPr="00EB41A7" w:rsidRDefault="00EB41A7" w:rsidP="00EB41A7">
      <w:pPr>
        <w:spacing w:after="0" w:line="254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4A2394" w14:textId="77777777" w:rsidR="00EB41A7" w:rsidRPr="00EB41A7" w:rsidRDefault="00EB41A7" w:rsidP="00EB41A7">
      <w:pPr>
        <w:spacing w:after="0" w:line="254" w:lineRule="auto"/>
        <w:ind w:left="-284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43CC65" w14:textId="77777777" w:rsidR="00EB41A7" w:rsidRPr="00EB41A7" w:rsidRDefault="00EB41A7" w:rsidP="00EB41A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 ЗАКУПОДАВЦА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504FA42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Закуподавац непокретности у јавној својини је Општина Мало Црниће, улица Бајлонијева 119, 12311 Мало Црниће.</w:t>
      </w:r>
    </w:p>
    <w:p w14:paraId="0B019F54" w14:textId="77777777" w:rsidR="00EB41A7" w:rsidRPr="00EB41A7" w:rsidRDefault="00EB41A7" w:rsidP="00EB41A7">
      <w:pPr>
        <w:spacing w:after="0" w:line="254" w:lineRule="auto"/>
        <w:ind w:left="-284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4A1BD3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1A6457" w14:textId="77777777" w:rsidR="00EB41A7" w:rsidRPr="00EB41A7" w:rsidRDefault="00EB41A7" w:rsidP="00EB41A7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 ДАВАЊА У ЗАКУП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5882CA8" w14:textId="24183F4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 закупа је пословни простор у јавној својини Општине Мало Црниће, укупне површине  95м2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(70м2 пословни простор + 25м2 магацински простор), у насељу Топоница, општина Мало Црниће, у оквиру објекта број 2- зграде културе, површине 1056м2, на кп.бр. 404, КО Топоница, уписан у лист непокретности број 2142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 и даје се у закуп путем прикупљања писмених понуда.</w:t>
      </w:r>
    </w:p>
    <w:p w14:paraId="1425F4B6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F29AF21" w14:textId="77777777" w:rsidR="00EB41A7" w:rsidRPr="00EB41A7" w:rsidRDefault="00EB41A7" w:rsidP="00EB41A7">
      <w:pPr>
        <w:spacing w:after="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D3043A1" w14:textId="77777777" w:rsidR="00EB41A7" w:rsidRPr="00EB41A7" w:rsidRDefault="00EB41A7" w:rsidP="00EB41A7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УСЛОВИ ДАВАЊА У ЗАКУП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F9F4BA2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Непокретност се даје у закуп на одређено време и то на период од 5 (пет) година.</w:t>
      </w:r>
    </w:p>
    <w:p w14:paraId="2D255F05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Непокретност биће дата у закуп по спроведеном поступку прикупљања писмених понуда, најповољнијем понуђачу, који ће бити изабран по основу висине понуђене закупнине, уколико испуњава и друге услове огласа.</w:t>
      </w:r>
    </w:p>
    <w:p w14:paraId="0DBAFC24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Непокретност се даје у закуп у „виђеном“ стању, тако да се закупац потписом уговора одриче било каквих примедби по основу евентуалних материјалних недостатака на предметној непокретности.</w:t>
      </w:r>
    </w:p>
    <w:p w14:paraId="5967A2D4" w14:textId="08562D49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Минимално понуђена цена закупа износи: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9.775</w:t>
      </w:r>
      <w:r w:rsidRPr="00EB41A7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,00 динара.</w:t>
      </w:r>
    </w:p>
    <w:p w14:paraId="77DE903B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Закупнина се плаћа до 10. (десетог) дана у месецу за претходни месец, у свему према рачуну који испоставља закуподавац.</w:t>
      </w:r>
    </w:p>
    <w:p w14:paraId="305012E2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F12DDD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792EE1" w14:textId="77777777" w:rsidR="00EB41A7" w:rsidRPr="00EB41A7" w:rsidRDefault="00EB41A7" w:rsidP="00EB41A7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ОБАВЕЗЕ ЗАКУПЦА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1086567" w14:textId="128BB013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Пословни простор у јавној својини Општине Мало Црниће даје се у закуп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 обављања трговинске делатности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>. Закупац може променити намену коришћења пословног простора само уз претходну сагласност Закуподавца. Ненаменско коришћење пословног простора је забрањено.</w:t>
      </w:r>
    </w:p>
    <w:p w14:paraId="3A26D6F7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Пословни простор у јавној својини даје се у закуп ради стицања прихода, полазећи од процењене тржишне висине закупнине на основу општег акта Општине Мало Црниће којим се уређује закупнина за пословни простор, а према локацији пословног простора, како у погледу утврђивања почетне висине закупнине, тако у погледу разврставања локација по зонама и делатностима. </w:t>
      </w:r>
    </w:p>
    <w:p w14:paraId="7F11A48F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Закупац нема право да сам, без дозволе Закуподавца, врши било какве  преправке или адаптацију предметног пословног простора.</w:t>
      </w:r>
    </w:p>
    <w:p w14:paraId="62E2FDA7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Поред закупнине закупац је у обавези да сноси  трошкове текућег (редовног) одржавања и текућег коришћења непокретности (комуналне услуге, електричне енергије, трошкови ПТТ услуга и др.). Закупац сноси и трошкове оправки у пословном простору чију је потребу сам проузроковао, као и трошкове поправки и адаптација извршених по одобрењу Закуподавца.  </w:t>
      </w:r>
    </w:p>
    <w:p w14:paraId="3929EBAD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Давање закупљеног пословног простора у подзакуп није дозвољено.</w:t>
      </w:r>
    </w:p>
    <w:p w14:paraId="184316EE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D35C16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80979A" w14:textId="77777777" w:rsidR="00EB41A7" w:rsidRPr="00EB41A7" w:rsidRDefault="00EB41A7" w:rsidP="00EB41A7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УСЛОВИ ПРИЈАВЉИВАЊА</w:t>
      </w:r>
    </w:p>
    <w:p w14:paraId="0B44C019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Рок за достављање понуда износи 15 дана од дана оглашавања.</w:t>
      </w:r>
    </w:p>
    <w:p w14:paraId="678A27B1" w14:textId="28880533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Право учешћа имају сва правна и физичка лица, која исуњавају услове из јавног позива.</w:t>
      </w:r>
    </w:p>
    <w:p w14:paraId="3A219C60" w14:textId="34A8AD2E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Сви понуђачи дужни су да положе депозит у износу од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9.775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>,00 динара уплатом на текући рачун Општинске управе општине Мало Црниће број 840-742155843-80 са позивом на  број 84-066-06125.</w:t>
      </w:r>
    </w:p>
    <w:p w14:paraId="3678D802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Понуда се подноси на обрасцу који је саставни део Јавног позива.</w:t>
      </w:r>
    </w:p>
    <w:p w14:paraId="550382FE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Уредна и потпуна писмена понуда мора да садржи: </w:t>
      </w:r>
    </w:p>
    <w:p w14:paraId="02C521F2" w14:textId="77777777" w:rsidR="00EB41A7" w:rsidRPr="00EB41A7" w:rsidRDefault="00EB41A7" w:rsidP="00EB41A7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Висину понуђене цене месечне закупнине;</w:t>
      </w:r>
    </w:p>
    <w:p w14:paraId="5FB3E1F5" w14:textId="77777777" w:rsidR="00EB41A7" w:rsidRPr="00EB41A7" w:rsidRDefault="00EB41A7" w:rsidP="00EB41A7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Доказ о уплати депозита и број рачуна за враћање истог и</w:t>
      </w:r>
    </w:p>
    <w:p w14:paraId="12F051D2" w14:textId="77777777" w:rsidR="00EB41A7" w:rsidRPr="00EB41A7" w:rsidRDefault="00EB41A7" w:rsidP="00EB41A7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Изјаву о условима за враћање депозита, са јасном назнаком своје пословне банке и бројем рачуна на који се може извршити повраћај депозита, у случају да подносилац понуде не буде изабран за најповољнијег понуђача.</w:t>
      </w:r>
    </w:p>
    <w:p w14:paraId="287F994B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Уредна и потпуна писмена понуда мора бити потписана и оверена печатом уколико се ради о правном лицу и мора да садржи и све податке о подносиоцу понуде и то:</w:t>
      </w:r>
    </w:p>
    <w:p w14:paraId="422887F8" w14:textId="77777777" w:rsidR="00EB41A7" w:rsidRPr="00EB41A7" w:rsidRDefault="00EB41A7" w:rsidP="00EB41A7">
      <w:pPr>
        <w:spacing w:after="0" w:line="254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за физичка  лица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14:paraId="27F51800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име и презиме, </w:t>
      </w:r>
    </w:p>
    <w:p w14:paraId="00A688DA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адресу пребивалишта, </w:t>
      </w:r>
    </w:p>
    <w:p w14:paraId="0FDCC64D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копију личне карте, </w:t>
      </w:r>
    </w:p>
    <w:p w14:paraId="23B026CE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контакт телефон, </w:t>
      </w:r>
    </w:p>
    <w:p w14:paraId="37CD7FF8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ако је лице предузетник прилаже и оригинални извод из регистра привредних субјеката или потврду да је предузетник уписан у одговарајући регистар, све не старије од 30 (тридесет) дана, као и потврду о преском идентификационом броју.</w:t>
      </w:r>
    </w:p>
    <w:p w14:paraId="61B32818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за правна лица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115FE88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 назив и седиште, </w:t>
      </w:r>
    </w:p>
    <w:p w14:paraId="33D26AC5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оригинални извод из регистра привредних субјеката са подацима за то правно лице, не старији од 30 (тридесет) дана,</w:t>
      </w:r>
    </w:p>
    <w:p w14:paraId="2A56C65C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копију уговора о отварању и вођењу рачуна код пословне банке код које има рачун,</w:t>
      </w:r>
    </w:p>
    <w:p w14:paraId="5E047323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копију решења о додељеном пореском идентификационом броју (ПИБ) и</w:t>
      </w:r>
    </w:p>
    <w:p w14:paraId="6BC1FD00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име и презиме овлашћеног лица за заступање (директор), са овереним картоном депонованих потписа.</w:t>
      </w:r>
    </w:p>
    <w:p w14:paraId="0C13C970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У случају да подносиоца понуде заступа пуномоћник, пуномоћје за заступање мора бити оверено код јавног бележника.</w:t>
      </w:r>
    </w:p>
    <w:p w14:paraId="6E237878" w14:textId="77777777" w:rsidR="00EB41A7" w:rsidRPr="00EB41A7" w:rsidRDefault="00EB41A7" w:rsidP="00EB41A7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Учесник у поступку уз понуду мора да достави изјаву да прихвата све услове из јавног огласа и изјаву о условима за враћање депозита, које су саставни део Јавног позива</w:t>
      </w:r>
    </w:p>
    <w:p w14:paraId="61D188EE" w14:textId="0895742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Понуда се подноси на обрасцу, који је саставни део Јавног позива, препорученом поштанском пошиљком у затвореној коверти на којој је назначено „Понуда за закуп пословног простора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Топоници, кп.бр. 404, КО Топоница,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 НЕ ОТВАРАТИ“, на адресу Општинска управа општине Мало Црниће, Бајлонијева 119, 12311 Мало Црниће, или их у прописаном року, уз идентичну назнаку, предати на шалтер писарнице Општинске управе општине Мало Црниће.</w:t>
      </w:r>
    </w:p>
    <w:p w14:paraId="3E7EFDAF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На полеђини понуде назначити име, односно назив понуђача, адресу и контакт телефон.</w:t>
      </w:r>
    </w:p>
    <w:p w14:paraId="28D6F9A5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Неблаговремене, незатворене и непотпуне понуде биће одбачене и неће бити разматране.</w:t>
      </w:r>
    </w:p>
    <w:p w14:paraId="5A33E4F7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Општина Мало Црниће задржава право да поништи поступак по Јавном огласу, као и да у случају пријема неодговарајућих и непотпуних понуда не изврши избор најповољнијег понуђача. </w:t>
      </w:r>
    </w:p>
    <w:p w14:paraId="13E3B026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Општина Мало Црниће неће сносити никакву одговорност, нити бити дужна да надокнади било какву штету коју би учесник евентуално могао имати поводом учешћа у овом поступку.</w:t>
      </w:r>
    </w:p>
    <w:p w14:paraId="20E9622C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467E696" w14:textId="77777777" w:rsidR="00EB41A7" w:rsidRPr="00EB41A7" w:rsidRDefault="00EB41A7" w:rsidP="00EB41A7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05CF9A" w14:textId="77777777" w:rsidR="00EB41A7" w:rsidRPr="00EB41A7" w:rsidRDefault="00EB41A7" w:rsidP="00EB41A7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ИЗБОР НАЈПОВОЉНИЈЕГ ПОНУЂАЧА</w:t>
      </w:r>
    </w:p>
    <w:p w14:paraId="26FA08E2" w14:textId="77777777" w:rsidR="00EB41A7" w:rsidRPr="00EB41A7" w:rsidRDefault="00EB41A7" w:rsidP="00EB41A7">
      <w:pPr>
        <w:spacing w:after="0" w:line="254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Поступак по јавном позиву спроводи Комисија за давање у закуп непокретности у јавној својини Општине Мало Црниће (у даљем тексту: Комисија).</w:t>
      </w:r>
    </w:p>
    <w:p w14:paraId="613399F2" w14:textId="77777777" w:rsidR="00EB41A7" w:rsidRPr="00EB41A7" w:rsidRDefault="00EB41A7" w:rsidP="00EB41A7">
      <w:pPr>
        <w:spacing w:after="0" w:line="254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 истеку рока за пријаву, отварање приспелих понуда извршиће се комисијски у просторијама Општине Мало Црниће, Бајлонијева 119, 12311 Мало Црниће.</w:t>
      </w:r>
    </w:p>
    <w:p w14:paraId="13A5BC92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Услови  за спровођење поступка разматрања писмених понуда су испуњени уколико пристигне најмање једна благовремена и потпуна понуда. Основни критеријум за избор најповољнијег понуђача је висина понуђене закупнине. Комисија за избор најповољнијег понуђача утврђује редослед важећих понуда.</w:t>
      </w:r>
    </w:p>
    <w:p w14:paraId="583FF6D8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Уколико на јавни позив пристигне једна понуда, иста ће се узети у разматрање.</w:t>
      </w:r>
    </w:p>
    <w:p w14:paraId="28ED9316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Уколико у поступку два или више понуђача понуде исти износ закупнине, Комисија која спроводи поступак позваће понуђаче који су понудили износ закупнине, да у року од 3 дана од дана пријема позива, доставе нову писмену затворену понуду, са увећаним износом закупнине у односу на претходно дату понуду, а које понуде ће Комисија отворити и утврдити најповољнијег понуђача.</w:t>
      </w:r>
    </w:p>
    <w:p w14:paraId="3D308BEF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Уколико понуђачи у року од 3 дана не доставе нову понуду, односно ако су понуђачи доставили нову понуду са истоветном закупнином, Комисија задржава право да по слободном уверењу и ценећи целисходност правног посла, изврши избор најповољнијег понуђача.</w:t>
      </w:r>
    </w:p>
    <w:p w14:paraId="0A751A9B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Комисија задржава право да не прихвати ни једну понуду уколико оцени да иста није одговарајућа.</w:t>
      </w:r>
    </w:p>
    <w:p w14:paraId="498A6A6D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Одлуку о најповољнијем понуђачу донеће Општинско веће, у року од 8 (осам) дана од дана отварања понуда.</w:t>
      </w:r>
    </w:p>
    <w:p w14:paraId="5E21A153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Ученици јавног позива ће писаним путем бити обавештени  о избору најповољније понуде, у року од 8 (осам) дана од дана доношења одлуке.</w:t>
      </w:r>
    </w:p>
    <w:p w14:paraId="4B36E32A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понуђач чија је понуда проглашена најповољнијом, не потпише уговор о закупу непокретности, у року од 8 (осам) дана од дана пријема позива за закључење уговора, сматраће се да је одустао од закупа предметне непокретности, у ком случају ће се приступити позивању следећег најповољнијег понуђача. </w:t>
      </w:r>
    </w:p>
    <w:p w14:paraId="13B59F52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ADD732" w14:textId="77777777" w:rsidR="00EB41A7" w:rsidRPr="00EB41A7" w:rsidRDefault="00EB41A7" w:rsidP="00EB41A7">
      <w:pPr>
        <w:spacing w:after="0" w:line="25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Најповољнијем понуђачу депозит ће бити урачунат у закупнину. У случају да најповољнији понуђач одустане од своје понуде, депозит се не враћа. </w:t>
      </w:r>
    </w:p>
    <w:p w14:paraId="5D255ACD" w14:textId="77777777" w:rsidR="00EB41A7" w:rsidRPr="00EB41A7" w:rsidRDefault="00EB41A7" w:rsidP="00EB41A7">
      <w:pPr>
        <w:spacing w:after="0" w:line="254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Депозит се задржава:</w:t>
      </w:r>
    </w:p>
    <w:p w14:paraId="7D1948CE" w14:textId="35DC6A38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Уколико заинтересовано лице уплати депозит, а не донесе понуду;</w:t>
      </w:r>
    </w:p>
    <w:p w14:paraId="4E0AFAF9" w14:textId="77777777" w:rsidR="00EB41A7" w:rsidRPr="00EB41A7" w:rsidRDefault="00EB41A7" w:rsidP="00EB41A7">
      <w:pPr>
        <w:numPr>
          <w:ilvl w:val="0"/>
          <w:numId w:val="3"/>
        </w:numPr>
        <w:spacing w:after="0" w:line="254" w:lineRule="auto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>Уколико понуђач чија је понуда проглашена најповољнијом, у року од 8 (осам) дана од дана пријема позива за закључење уговора, не потпише уговор;</w:t>
      </w:r>
    </w:p>
    <w:p w14:paraId="164B1147" w14:textId="77777777" w:rsidR="00EB41A7" w:rsidRPr="00EB41A7" w:rsidRDefault="00EB41A7" w:rsidP="00EB41A7">
      <w:pPr>
        <w:spacing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Депозит се, у случају да понуђач не буде изабран као најповољнији, враћа у року од 20 (двадесет) дана, од дана доношења Одлуке о избору најповољнијег понуђача. </w:t>
      </w:r>
    </w:p>
    <w:p w14:paraId="58E29D12" w14:textId="77777777" w:rsidR="00EB41A7" w:rsidRPr="00EB41A7" w:rsidRDefault="00EB41A7" w:rsidP="00EB41A7">
      <w:pPr>
        <w:spacing w:after="0" w:line="254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B091EF" w14:textId="75C8A848" w:rsidR="00EB41A7" w:rsidRPr="00EB41A7" w:rsidRDefault="00EB41A7" w:rsidP="00EB41A7">
      <w:pPr>
        <w:spacing w:after="0" w:line="254" w:lineRule="auto"/>
        <w:ind w:firstLine="709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6507C0">
        <w:rPr>
          <w:rFonts w:ascii="Times New Roman" w:hAnsi="Times New Roman" w:cs="Times New Roman"/>
          <w:sz w:val="24"/>
          <w:szCs w:val="24"/>
          <w:lang w:val="sr-Cyrl-RS"/>
        </w:rPr>
        <w:t>404-4/2026</w:t>
      </w:r>
    </w:p>
    <w:p w14:paraId="78DB41DB" w14:textId="7193E210" w:rsidR="00EB41A7" w:rsidRPr="00EB41A7" w:rsidRDefault="00EB41A7" w:rsidP="00EB41A7">
      <w:pPr>
        <w:spacing w:after="0" w:line="254" w:lineRule="auto"/>
        <w:ind w:firstLine="709"/>
        <w:rPr>
          <w:rFonts w:ascii="Times New Roman" w:hAnsi="Times New Roman" w:cs="Times New Roman"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У Малом Црнићу,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507C0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>. април</w:t>
      </w:r>
      <w:r w:rsidRPr="00EB41A7"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године.</w:t>
      </w:r>
    </w:p>
    <w:p w14:paraId="0E7A6C11" w14:textId="77777777" w:rsidR="00EB41A7" w:rsidRPr="00EB41A7" w:rsidRDefault="00EB41A7" w:rsidP="00EB41A7">
      <w:pPr>
        <w:spacing w:after="0" w:line="254" w:lineRule="auto"/>
        <w:ind w:firstLine="709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90853F" w14:textId="77777777" w:rsidR="00EB41A7" w:rsidRPr="00EB41A7" w:rsidRDefault="00EB41A7" w:rsidP="00EB41A7">
      <w:pPr>
        <w:spacing w:after="0" w:line="254" w:lineRule="auto"/>
        <w:ind w:firstLine="709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5476CA" w14:textId="77777777" w:rsidR="00EB41A7" w:rsidRPr="00EB41A7" w:rsidRDefault="00EB41A7" w:rsidP="00EB41A7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B5DE000" w14:textId="77777777" w:rsidR="00EB41A7" w:rsidRPr="00EB41A7" w:rsidRDefault="00EB41A7" w:rsidP="00EB41A7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КОМИСИЈА ЗА ДАВАЊЕ У ЗАКУП НЕПОКРЕТНОСТИ У ЈАВНОЈ СВОЈИНИ ОПШТИНЕ МАЛО ЦРНИЋЕ</w:t>
      </w:r>
    </w:p>
    <w:p w14:paraId="4B6737D1" w14:textId="77777777" w:rsidR="00EB41A7" w:rsidRPr="00EB41A7" w:rsidRDefault="00EB41A7" w:rsidP="00EB41A7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</w:t>
      </w:r>
    </w:p>
    <w:p w14:paraId="51D52245" w14:textId="77777777" w:rsidR="00EB41A7" w:rsidRPr="00EB41A7" w:rsidRDefault="00EB41A7" w:rsidP="00EB41A7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89086A2" w14:textId="77777777" w:rsidR="00EB41A7" w:rsidRPr="00EB41A7" w:rsidRDefault="00EB41A7" w:rsidP="00EB41A7">
      <w:pPr>
        <w:spacing w:after="0" w:line="254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B41A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ПРЕДСЕДНИК</w:t>
      </w:r>
    </w:p>
    <w:p w14:paraId="5B89DF53" w14:textId="64F1A5F4" w:rsidR="00EB41A7" w:rsidRPr="00EB41A7" w:rsidRDefault="00EB41A7" w:rsidP="00EB41A7">
      <w:pPr>
        <w:spacing w:line="254" w:lineRule="auto"/>
        <w:rPr>
          <w:rFonts w:ascii="Times New Roman" w:hAnsi="Times New Roman" w:cs="Times New Roman"/>
          <w:lang w:val="sr-Cyrl-RS"/>
        </w:rPr>
      </w:pPr>
      <w:r w:rsidRPr="00EB41A7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</w:t>
      </w:r>
      <w:r w:rsidRPr="00EB41A7">
        <w:rPr>
          <w:rFonts w:ascii="Times New Roman" w:hAnsi="Times New Roman" w:cs="Times New Roman"/>
          <w:lang w:val="sr-Cyrl-RS"/>
        </w:rPr>
        <w:t>Јелица Мрдак</w:t>
      </w:r>
      <w:r w:rsidR="009E1DA8">
        <w:rPr>
          <w:rFonts w:ascii="Times New Roman" w:hAnsi="Times New Roman" w:cs="Times New Roman"/>
          <w:lang w:val="sr-Cyrl-RS"/>
        </w:rPr>
        <w:t>, с.р.</w:t>
      </w:r>
    </w:p>
    <w:p w14:paraId="6E9F2D46" w14:textId="77777777" w:rsidR="00EB0042" w:rsidRDefault="00EB0042"/>
    <w:sectPr w:rsidR="00EB0042" w:rsidSect="00337D40">
      <w:pgSz w:w="11906" w:h="16838"/>
      <w:pgMar w:top="426" w:right="849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6ECA"/>
    <w:multiLevelType w:val="hybridMultilevel"/>
    <w:tmpl w:val="65EEB27E"/>
    <w:lvl w:ilvl="0" w:tplc="4E2E9400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9E17B4"/>
    <w:multiLevelType w:val="hybridMultilevel"/>
    <w:tmpl w:val="6A8E215A"/>
    <w:lvl w:ilvl="0" w:tplc="FBE62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117B2"/>
    <w:multiLevelType w:val="hybridMultilevel"/>
    <w:tmpl w:val="0F98BA56"/>
    <w:lvl w:ilvl="0" w:tplc="B02E795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789" w:hanging="360"/>
      </w:pPr>
    </w:lvl>
    <w:lvl w:ilvl="2" w:tplc="241A001B">
      <w:start w:val="1"/>
      <w:numFmt w:val="lowerRoman"/>
      <w:lvlText w:val="%3."/>
      <w:lvlJc w:val="right"/>
      <w:pPr>
        <w:ind w:left="2509" w:hanging="180"/>
      </w:pPr>
    </w:lvl>
    <w:lvl w:ilvl="3" w:tplc="241A000F">
      <w:start w:val="1"/>
      <w:numFmt w:val="decimal"/>
      <w:lvlText w:val="%4."/>
      <w:lvlJc w:val="left"/>
      <w:pPr>
        <w:ind w:left="3229" w:hanging="360"/>
      </w:pPr>
    </w:lvl>
    <w:lvl w:ilvl="4" w:tplc="241A0019">
      <w:start w:val="1"/>
      <w:numFmt w:val="lowerLetter"/>
      <w:lvlText w:val="%5."/>
      <w:lvlJc w:val="left"/>
      <w:pPr>
        <w:ind w:left="3949" w:hanging="360"/>
      </w:pPr>
    </w:lvl>
    <w:lvl w:ilvl="5" w:tplc="241A001B">
      <w:start w:val="1"/>
      <w:numFmt w:val="lowerRoman"/>
      <w:lvlText w:val="%6."/>
      <w:lvlJc w:val="right"/>
      <w:pPr>
        <w:ind w:left="4669" w:hanging="180"/>
      </w:pPr>
    </w:lvl>
    <w:lvl w:ilvl="6" w:tplc="241A000F">
      <w:start w:val="1"/>
      <w:numFmt w:val="decimal"/>
      <w:lvlText w:val="%7."/>
      <w:lvlJc w:val="left"/>
      <w:pPr>
        <w:ind w:left="5389" w:hanging="360"/>
      </w:pPr>
    </w:lvl>
    <w:lvl w:ilvl="7" w:tplc="241A0019">
      <w:start w:val="1"/>
      <w:numFmt w:val="lowerLetter"/>
      <w:lvlText w:val="%8."/>
      <w:lvlJc w:val="left"/>
      <w:pPr>
        <w:ind w:left="6109" w:hanging="360"/>
      </w:pPr>
    </w:lvl>
    <w:lvl w:ilvl="8" w:tplc="241A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902984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347495">
    <w:abstractNumId w:val="0"/>
  </w:num>
  <w:num w:numId="3" w16cid:durableId="1280912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A7"/>
    <w:rsid w:val="000D5D32"/>
    <w:rsid w:val="00152F64"/>
    <w:rsid w:val="0015393C"/>
    <w:rsid w:val="00246542"/>
    <w:rsid w:val="00337D40"/>
    <w:rsid w:val="00414AFC"/>
    <w:rsid w:val="004C7925"/>
    <w:rsid w:val="00595E67"/>
    <w:rsid w:val="006507C0"/>
    <w:rsid w:val="00803D42"/>
    <w:rsid w:val="009E1DA8"/>
    <w:rsid w:val="00B33019"/>
    <w:rsid w:val="00CD2DB4"/>
    <w:rsid w:val="00DA76E5"/>
    <w:rsid w:val="00EB0042"/>
    <w:rsid w:val="00E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C67D"/>
  <w15:chartTrackingRefBased/>
  <w15:docId w15:val="{BD71EF1A-C20A-472D-8EEB-098A7989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1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1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1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1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1264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12</cp:revision>
  <cp:lastPrinted>2026-04-23T10:05:00Z</cp:lastPrinted>
  <dcterms:created xsi:type="dcterms:W3CDTF">2026-04-21T10:47:00Z</dcterms:created>
  <dcterms:modified xsi:type="dcterms:W3CDTF">2026-04-23T10:06:00Z</dcterms:modified>
</cp:coreProperties>
</file>